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33" w:rsidRDefault="000067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6733" w:rsidRDefault="00006733">
      <w:pPr>
        <w:pStyle w:val="ConsPlusNormal"/>
        <w:jc w:val="both"/>
        <w:outlineLvl w:val="0"/>
      </w:pPr>
    </w:p>
    <w:p w:rsidR="00006733" w:rsidRDefault="00006733">
      <w:pPr>
        <w:pStyle w:val="ConsPlusTitle"/>
        <w:jc w:val="center"/>
        <w:outlineLvl w:val="0"/>
      </w:pPr>
      <w:r>
        <w:t>ПРАВИТЕЛЬСТВО ХАБАРОВСКОГО КРАЯ</w:t>
      </w:r>
    </w:p>
    <w:p w:rsidR="00006733" w:rsidRDefault="00006733">
      <w:pPr>
        <w:pStyle w:val="ConsPlusTitle"/>
        <w:jc w:val="center"/>
      </w:pPr>
    </w:p>
    <w:p w:rsidR="00006733" w:rsidRDefault="00006733">
      <w:pPr>
        <w:pStyle w:val="ConsPlusTitle"/>
        <w:jc w:val="center"/>
      </w:pPr>
      <w:r>
        <w:t>ПОСТАНОВЛЕНИЕ</w:t>
      </w:r>
    </w:p>
    <w:p w:rsidR="00006733" w:rsidRDefault="00006733">
      <w:pPr>
        <w:pStyle w:val="ConsPlusTitle"/>
        <w:jc w:val="center"/>
      </w:pPr>
      <w:proofErr w:type="gramStart"/>
      <w:r>
        <w:t>от</w:t>
      </w:r>
      <w:proofErr w:type="gramEnd"/>
      <w:r>
        <w:t xml:space="preserve"> 9 января 2014 г. N 2-пр</w:t>
      </w:r>
    </w:p>
    <w:p w:rsidR="00006733" w:rsidRDefault="00006733">
      <w:pPr>
        <w:pStyle w:val="ConsPlusTitle"/>
        <w:jc w:val="center"/>
      </w:pPr>
    </w:p>
    <w:p w:rsidR="00006733" w:rsidRDefault="00006733">
      <w:pPr>
        <w:pStyle w:val="ConsPlusTitle"/>
        <w:jc w:val="center"/>
      </w:pPr>
      <w:r>
        <w:t>ОБ УТВЕРЖДЕНИИ ПОРЯДКА ПОДАЧИ И РАССМОТРЕНИЯ ОБРАЩЕНИЯ О</w:t>
      </w:r>
    </w:p>
    <w:p w:rsidR="00006733" w:rsidRDefault="00006733">
      <w:pPr>
        <w:pStyle w:val="ConsPlusTitle"/>
        <w:jc w:val="center"/>
      </w:pPr>
      <w:r>
        <w:t>ЗАКЛЮЧЕНИИ ДОГОВОРА С РЕГИОНАЛЬНЫМ ОПЕРАТОРОМ НА ВЫПОЛНЕНИЕ</w:t>
      </w:r>
    </w:p>
    <w:p w:rsidR="00006733" w:rsidRDefault="00006733">
      <w:pPr>
        <w:pStyle w:val="ConsPlusTitle"/>
        <w:jc w:val="center"/>
      </w:pPr>
      <w:r>
        <w:t>ОРГАНОМ МЕСТНОГО САМОУПРАВЛЕНИЯ, МУНИЦИПАЛЬНЫМ БЮДЖЕТНЫМ,</w:t>
      </w:r>
    </w:p>
    <w:p w:rsidR="00006733" w:rsidRDefault="00006733">
      <w:pPr>
        <w:pStyle w:val="ConsPlusTitle"/>
        <w:jc w:val="center"/>
      </w:pPr>
      <w:r>
        <w:t>КАЗЕННЫМ УЧРЕЖДЕНИЕМ ФУНКЦИЙ ТЕХНИЧЕСКОГО ЗАКАЗЧИКА УСЛУГ И</w:t>
      </w:r>
    </w:p>
    <w:p w:rsidR="00006733" w:rsidRDefault="00006733">
      <w:pPr>
        <w:pStyle w:val="ConsPlusTitle"/>
        <w:jc w:val="center"/>
      </w:pPr>
      <w:r>
        <w:t>(ИЛИ) РАБОТ ПО КАПИТАЛЬНОМУ РЕМОНТУ ОБЩЕГО ИМУЩЕСТВА В</w:t>
      </w:r>
    </w:p>
    <w:p w:rsidR="00006733" w:rsidRDefault="00006733">
      <w:pPr>
        <w:pStyle w:val="ConsPlusTitle"/>
        <w:jc w:val="center"/>
      </w:pPr>
      <w:r>
        <w:t>МНОГОКВАРТИРНЫХ ДОМАХ, СОБСТВЕННИКИ ПОМЕЩЕНИЙ В КОТОРЫХ</w:t>
      </w:r>
    </w:p>
    <w:p w:rsidR="00006733" w:rsidRDefault="00006733">
      <w:pPr>
        <w:pStyle w:val="ConsPlusTitle"/>
        <w:jc w:val="center"/>
      </w:pPr>
      <w:r>
        <w:t>ФОРМИРУЮТ ФОНДЫ КАПИТАЛЬНОГО РЕМОНТА НА СЧЕТЕ, СЧЕТАХ</w:t>
      </w:r>
    </w:p>
    <w:p w:rsidR="00006733" w:rsidRDefault="00006733">
      <w:pPr>
        <w:pStyle w:val="ConsPlusTitle"/>
        <w:jc w:val="center"/>
      </w:pPr>
      <w:r>
        <w:t>РЕГИОНАЛЬНОГО ОПЕРАТОРА</w:t>
      </w:r>
    </w:p>
    <w:p w:rsidR="00006733" w:rsidRDefault="000067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67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733" w:rsidRDefault="000067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733" w:rsidRDefault="000067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6733" w:rsidRDefault="00006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733" w:rsidRDefault="000067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 от 11.02.2016 </w:t>
            </w:r>
            <w:hyperlink r:id="rId5">
              <w:r>
                <w:rPr>
                  <w:color w:val="0000FF"/>
                </w:rPr>
                <w:t>N 26-пр</w:t>
              </w:r>
            </w:hyperlink>
            <w:r>
              <w:rPr>
                <w:color w:val="392C69"/>
              </w:rPr>
              <w:t>,</w:t>
            </w:r>
          </w:p>
          <w:p w:rsidR="00006733" w:rsidRDefault="000067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13.12.2019 </w:t>
            </w:r>
            <w:hyperlink r:id="rId6">
              <w:r>
                <w:rPr>
                  <w:color w:val="0000FF"/>
                </w:rPr>
                <w:t>N 542-пр</w:t>
              </w:r>
            </w:hyperlink>
            <w:r>
              <w:rPr>
                <w:color w:val="392C69"/>
              </w:rPr>
              <w:t xml:space="preserve">, от 10.11.2022 </w:t>
            </w:r>
            <w:hyperlink r:id="rId7">
              <w:r>
                <w:rPr>
                  <w:color w:val="0000FF"/>
                </w:rPr>
                <w:t>N 576-пр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733" w:rsidRDefault="00006733">
            <w:pPr>
              <w:pStyle w:val="ConsPlusNormal"/>
            </w:pPr>
          </w:p>
        </w:tc>
      </w:tr>
    </w:tbl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Федерации, </w:t>
      </w:r>
      <w:hyperlink r:id="rId9">
        <w:r>
          <w:rPr>
            <w:color w:val="0000FF"/>
          </w:rPr>
          <w:t>частью 4 статьи 8</w:t>
        </w:r>
      </w:hyperlink>
      <w:r>
        <w:t xml:space="preserve">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Правительство края постановляет: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подачи и рассмотрения обращения о заключении договора с региональным оператором на выполнение органом местного самоуправления, муниципальным бюджетным, казенным учреждением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11.02.2016 N 26-пр)</w:t>
      </w: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right"/>
      </w:pPr>
      <w:r>
        <w:t>Губернатор, Председатель</w:t>
      </w:r>
    </w:p>
    <w:p w:rsidR="00006733" w:rsidRDefault="00006733">
      <w:pPr>
        <w:pStyle w:val="ConsPlusNormal"/>
        <w:jc w:val="right"/>
      </w:pPr>
      <w:r>
        <w:t>Правительства края</w:t>
      </w:r>
    </w:p>
    <w:p w:rsidR="00006733" w:rsidRDefault="00006733">
      <w:pPr>
        <w:pStyle w:val="ConsPlusNormal"/>
        <w:jc w:val="right"/>
      </w:pPr>
      <w:r>
        <w:t>В.И.Шпорт</w:t>
      </w: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right"/>
        <w:outlineLvl w:val="0"/>
      </w:pPr>
      <w:r>
        <w:t>УТВЕРЖДЕН</w:t>
      </w:r>
    </w:p>
    <w:p w:rsidR="00006733" w:rsidRDefault="00006733">
      <w:pPr>
        <w:pStyle w:val="ConsPlusNormal"/>
        <w:jc w:val="right"/>
      </w:pPr>
      <w:r>
        <w:t>Постановлением</w:t>
      </w:r>
    </w:p>
    <w:p w:rsidR="00006733" w:rsidRDefault="00006733">
      <w:pPr>
        <w:pStyle w:val="ConsPlusNormal"/>
        <w:jc w:val="right"/>
      </w:pPr>
      <w:r>
        <w:t>Правительства Хабаровского края</w:t>
      </w:r>
    </w:p>
    <w:p w:rsidR="00006733" w:rsidRDefault="00006733">
      <w:pPr>
        <w:pStyle w:val="ConsPlusNormal"/>
        <w:jc w:val="right"/>
      </w:pPr>
      <w:proofErr w:type="gramStart"/>
      <w:r>
        <w:t>от</w:t>
      </w:r>
      <w:proofErr w:type="gramEnd"/>
      <w:r>
        <w:t xml:space="preserve"> 9 января 2014 г. N 2-пр</w:t>
      </w: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Title"/>
        <w:jc w:val="center"/>
      </w:pPr>
      <w:bookmarkStart w:id="0" w:name="P35"/>
      <w:bookmarkEnd w:id="0"/>
      <w:r>
        <w:t>ПОРЯДОК</w:t>
      </w:r>
    </w:p>
    <w:p w:rsidR="00006733" w:rsidRDefault="00006733">
      <w:pPr>
        <w:pStyle w:val="ConsPlusTitle"/>
        <w:jc w:val="center"/>
      </w:pPr>
      <w:r>
        <w:t>ПОДАЧИ И РАССМОТРЕНИЯ ОБРАЩЕНИЯ О ЗАКЛЮЧЕНИИ ДОГОВОРА С</w:t>
      </w:r>
    </w:p>
    <w:p w:rsidR="00006733" w:rsidRDefault="00006733">
      <w:pPr>
        <w:pStyle w:val="ConsPlusTitle"/>
        <w:jc w:val="center"/>
      </w:pPr>
      <w:r>
        <w:t>РЕГИОНАЛЬНЫМ ОПЕРАТОРОМ НА ВЫПОЛНЕНИЕ ОРГАНОМ МЕСТНОГО</w:t>
      </w:r>
    </w:p>
    <w:p w:rsidR="00006733" w:rsidRDefault="00006733">
      <w:pPr>
        <w:pStyle w:val="ConsPlusTitle"/>
        <w:jc w:val="center"/>
      </w:pPr>
      <w:r>
        <w:t>САМОУПРАВЛЕНИЯ, МУНИЦИПАЛЬНЫМ БЮДЖЕТНЫМ, КАЗЕННЫМ</w:t>
      </w:r>
    </w:p>
    <w:p w:rsidR="00006733" w:rsidRDefault="00006733">
      <w:pPr>
        <w:pStyle w:val="ConsPlusTitle"/>
        <w:jc w:val="center"/>
      </w:pPr>
      <w:r>
        <w:t>УЧРЕЖДЕНИЕМ ФУНКЦИЙ ТЕХНИЧЕСКОГО ЗАКАЗЧИКА УСЛУГ И (ИЛИ)</w:t>
      </w:r>
    </w:p>
    <w:p w:rsidR="00006733" w:rsidRDefault="00006733">
      <w:pPr>
        <w:pStyle w:val="ConsPlusTitle"/>
        <w:jc w:val="center"/>
      </w:pPr>
      <w:r>
        <w:t>РАБОТ ПО КАПИТАЛЬНОМУ РЕМОНТУ ОБЩЕГО ИМУЩЕСТВА В</w:t>
      </w:r>
    </w:p>
    <w:p w:rsidR="00006733" w:rsidRDefault="00006733">
      <w:pPr>
        <w:pStyle w:val="ConsPlusTitle"/>
        <w:jc w:val="center"/>
      </w:pPr>
      <w:r>
        <w:t>МНОГОКВАРТИРНЫХ ДОМАХ, СОБСТВЕННИКИ ПОМЕЩЕНИЙ В КОТОРЫХ</w:t>
      </w:r>
    </w:p>
    <w:p w:rsidR="00006733" w:rsidRDefault="00006733">
      <w:pPr>
        <w:pStyle w:val="ConsPlusTitle"/>
        <w:jc w:val="center"/>
      </w:pPr>
      <w:r>
        <w:lastRenderedPageBreak/>
        <w:t>ФОРМИРУЮТ ФОНДЫ КАПИТАЛЬНОГО РЕМОНТА НА СЧЕТЕ, СЧЕТАХ</w:t>
      </w:r>
    </w:p>
    <w:p w:rsidR="00006733" w:rsidRDefault="00006733">
      <w:pPr>
        <w:pStyle w:val="ConsPlusTitle"/>
        <w:jc w:val="center"/>
      </w:pPr>
      <w:r>
        <w:t>РЕГИОНАЛЬНОГО ОПЕРАТОРА</w:t>
      </w:r>
    </w:p>
    <w:p w:rsidR="00006733" w:rsidRDefault="000067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67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733" w:rsidRDefault="000067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733" w:rsidRDefault="000067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6733" w:rsidRDefault="00006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733" w:rsidRDefault="0000673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Хабаровского края от 11.02.2016 </w:t>
            </w:r>
            <w:hyperlink r:id="rId11">
              <w:r>
                <w:rPr>
                  <w:color w:val="0000FF"/>
                </w:rPr>
                <w:t>N 26-пр</w:t>
              </w:r>
            </w:hyperlink>
            <w:r>
              <w:rPr>
                <w:color w:val="392C69"/>
              </w:rPr>
              <w:t>,</w:t>
            </w:r>
          </w:p>
          <w:p w:rsidR="00006733" w:rsidRDefault="000067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13.12.2019 </w:t>
            </w:r>
            <w:hyperlink r:id="rId12">
              <w:r>
                <w:rPr>
                  <w:color w:val="0000FF"/>
                </w:rPr>
                <w:t>N 542-пр</w:t>
              </w:r>
            </w:hyperlink>
            <w:r>
              <w:rPr>
                <w:color w:val="392C69"/>
              </w:rPr>
              <w:t xml:space="preserve">, от 10.11.2022 </w:t>
            </w:r>
            <w:hyperlink r:id="rId13">
              <w:r>
                <w:rPr>
                  <w:color w:val="0000FF"/>
                </w:rPr>
                <w:t>N 576-пр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733" w:rsidRDefault="00006733">
            <w:pPr>
              <w:pStyle w:val="ConsPlusNormal"/>
            </w:pPr>
          </w:p>
        </w:tc>
      </w:tr>
    </w:tbl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4">
        <w:r>
          <w:rPr>
            <w:color w:val="0000FF"/>
          </w:rPr>
          <w:t>частью 4 статьи 8</w:t>
        </w:r>
      </w:hyperlink>
      <w:r>
        <w:t xml:space="preserve"> Закона Хабаровского края от 24 июля 2013 г. N 296 "О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края" устанавливает правила подачи и рассмотрения обращения о заключении договора с региональным оператором на выполнение органом местного самоуправления, муниципальным бюджетным, казенным учреждением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(далее также - функции технического заказчика).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11.02.2016 N 26-пр)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2. Обращение органа местного самоуправления и (или) муниципального бюджетного, казенного учреждения (далее - обращение и заявитель соответственно) на выполнение функций технического заказчика подается в адрес регионального оператора на бумажном носителе в одном экземпляре.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11.02.2016 N 26-пр)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3">
        <w:r>
          <w:rPr>
            <w:color w:val="0000FF"/>
          </w:rPr>
          <w:t>пункте 3</w:t>
        </w:r>
      </w:hyperlink>
      <w:r>
        <w:t xml:space="preserve"> настоящего Порядка и прилагаемые к обращению, подаются в одном экземпляре, кроме проекта договора на выполнение функций технического заказчика (далее - договор), который подается в двух экземплярах.</w:t>
      </w:r>
    </w:p>
    <w:p w:rsidR="00006733" w:rsidRDefault="00006733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Заявитель представляет региональному оператору следующие документы, оформленные надлежащим образом: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1) обращение (оригинал);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2) проект договора, подписанный заявителем (оригинал);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3) в случае подачи обращения муниципальным бюджетным или казенным учреждением - учредительные документы заявителя, предусматривающие осуществление функций по организации услуг и (или) работ по капитальному ремонту объектов капитального строительства (копии, заверенные в установленном порядке);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11.02.2016 N 26-пр)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4) в случае подачи обращения органом местного самоуправления - муниципальный правовой акт об определении структурного подразделения или должностного лица, ответственного за осуществление функций по организации услуг и (или) работ по капитальному ремонту объектов капитального строительства (копия, заверенная в установленном порядке);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11.02.2016 N 26-пр)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5) документы, подтверждающие полномочия на подписание договора от имени заявителя (копии, заверенные в установленном порядке);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13.12.2019 N 542-пр.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 xml:space="preserve">4. Руководитель регионального оператора либо лицо, исполняющее его обязанности, рассматривает обращение в течение 15 рабочих дней со дня представления заявителем документов, указанных в </w:t>
      </w:r>
      <w:hyperlink w:anchor="P53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lastRenderedPageBreak/>
        <w:t xml:space="preserve">5. Руководитель регионального оператора либо лицо, исполняющее его обязанности, не позднее 20 рабочих дней со дня представления документов, указанных в </w:t>
      </w:r>
      <w:hyperlink w:anchor="P53">
        <w:r>
          <w:rPr>
            <w:color w:val="0000FF"/>
          </w:rPr>
          <w:t>пункте 3</w:t>
        </w:r>
      </w:hyperlink>
      <w:r>
        <w:t xml:space="preserve"> настоящего Порядка, направляет заявителю извещение о заключении договора с приложением подписанного экземпляра договора либо об отказе в заключении договора с указанием основания такого отказа, либо о согласии заключить договор на иных условиях.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10.11.2022 N 576-пр)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 xml:space="preserve">5[1]. Основанием для отказа в заключении договора является непредставление (представление не в полном объеме) заявителем документов, указанных в </w:t>
      </w:r>
      <w:hyperlink w:anchor="P53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6733" w:rsidRDefault="0000673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5[1]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10.11.2022 N 576-пр)</w:t>
      </w:r>
    </w:p>
    <w:p w:rsidR="00006733" w:rsidRDefault="00006733">
      <w:pPr>
        <w:pStyle w:val="ConsPlusNormal"/>
        <w:spacing w:before="220"/>
        <w:ind w:firstLine="540"/>
        <w:jc w:val="both"/>
      </w:pPr>
      <w:r>
        <w:t>6. Заключение договора, разрешение споров и разногласий, связанных с заключением договора, осуществляется в соответствии с действующим законодательством Российской Федерации.</w:t>
      </w: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jc w:val="both"/>
      </w:pPr>
    </w:p>
    <w:p w:rsidR="00006733" w:rsidRDefault="000067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2" w:name="_GoBack"/>
      <w:bookmarkEnd w:id="2"/>
    </w:p>
    <w:sectPr w:rsidR="002F75B9" w:rsidSect="00EC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33"/>
    <w:rsid w:val="00006733"/>
    <w:rsid w:val="002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8F79-AA2F-4932-90BB-665DA4F9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7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67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67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2C4FF091CF3298923FA6F033955C671343F41A1990320FECCFEB569BBD7437FB69002CF16F7EE5584669B92C81AAC5837D5CBA6y4J9C" TargetMode="External"/><Relationship Id="rId13" Type="http://schemas.openxmlformats.org/officeDocument/2006/relationships/hyperlink" Target="consultantplus://offline/ref=C4C2C4FF091CF3298923FA7910550BCA743B674DA99C017FA19BF8E236EBD1163FF696558A50F1BB04C0339697CB50FD1A7CDACBAC543BF957CC5F75y4JCC" TargetMode="External"/><Relationship Id="rId18" Type="http://schemas.openxmlformats.org/officeDocument/2006/relationships/hyperlink" Target="consultantplus://offline/ref=C4C2C4FF091CF3298923FA7910550BCA743B674DA99A0D7EAB99F8E236EBD1163FF696558A50F1BB04C0329295CB50FD1A7CDACBAC543BF957CC5F75y4J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C2C4FF091CF3298923FA7910550BCA743B674DA99C017FA19BF8E236EBD1163FF696558A50F1BB04C0339695CB50FD1A7CDACBAC543BF957CC5F75y4JCC" TargetMode="External"/><Relationship Id="rId7" Type="http://schemas.openxmlformats.org/officeDocument/2006/relationships/hyperlink" Target="consultantplus://offline/ref=C4C2C4FF091CF3298923FA7910550BCA743B674DA99C017FA19BF8E236EBD1163FF696558A50F1BB04C0339697CB50FD1A7CDACBAC543BF957CC5F75y4JCC" TargetMode="External"/><Relationship Id="rId12" Type="http://schemas.openxmlformats.org/officeDocument/2006/relationships/hyperlink" Target="consultantplus://offline/ref=C4C2C4FF091CF3298923FA7910550BCA743B674DA99E0B7EAB9FF8E236EBD1163FF696558A50F1BB04C0339397CB50FD1A7CDACBAC543BF957CC5F75y4JCC" TargetMode="External"/><Relationship Id="rId17" Type="http://schemas.openxmlformats.org/officeDocument/2006/relationships/hyperlink" Target="consultantplus://offline/ref=C4C2C4FF091CF3298923FA7910550BCA743B674DA99A0D7EAB99F8E236EBD1163FF696558A50F1BB04C0329297CB50FD1A7CDACBAC543BF957CC5F75y4J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2C4FF091CF3298923FA7910550BCA743B674DA99A0D7EAB99F8E236EBD1163FF696558A50F1BB04C0329291CB50FD1A7CDACBAC543BF957CC5F75y4JCC" TargetMode="External"/><Relationship Id="rId20" Type="http://schemas.openxmlformats.org/officeDocument/2006/relationships/hyperlink" Target="consultantplus://offline/ref=C4C2C4FF091CF3298923FA7910550BCA743B674DA99C017FA19BF8E236EBD1163FF696558A50F1BB04C0339694CB50FD1A7CDACBAC543BF957CC5F75y4J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2C4FF091CF3298923FA7910550BCA743B674DA99E0B7EAB9FF8E236EBD1163FF696558A50F1BB04C0339397CB50FD1A7CDACBAC543BF957CC5F75y4JCC" TargetMode="External"/><Relationship Id="rId11" Type="http://schemas.openxmlformats.org/officeDocument/2006/relationships/hyperlink" Target="consultantplus://offline/ref=C4C2C4FF091CF3298923FA7910550BCA743B674DA99A0D7EAB99F8E236EBD1163FF696558A50F1BB04C0329293CB50FD1A7CDACBAC543BF957CC5F75y4JCC" TargetMode="External"/><Relationship Id="rId5" Type="http://schemas.openxmlformats.org/officeDocument/2006/relationships/hyperlink" Target="consultantplus://offline/ref=C4C2C4FF091CF3298923FA7910550BCA743B674DA99A0D7EAB99F8E236EBD1163FF696558A50F1BB04C0329292CB50FD1A7CDACBAC543BF957CC5F75y4JCC" TargetMode="External"/><Relationship Id="rId15" Type="http://schemas.openxmlformats.org/officeDocument/2006/relationships/hyperlink" Target="consultantplus://offline/ref=C4C2C4FF091CF3298923FA7910550BCA743B674DA99A0D7EAB99F8E236EBD1163FF696558A50F1BB04C0329290CB50FD1A7CDACBAC543BF957CC5F75y4JC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C2C4FF091CF3298923FA7910550BCA743B674DA99A0D7EAB99F8E236EBD1163FF696558A50F1BB04C0329292CB50FD1A7CDACBAC543BF957CC5F75y4JCC" TargetMode="External"/><Relationship Id="rId19" Type="http://schemas.openxmlformats.org/officeDocument/2006/relationships/hyperlink" Target="consultantplus://offline/ref=C4C2C4FF091CF3298923FA7910550BCA743B674DA99E0B7EAB9FF8E236EBD1163FF696558A50F1BB04C0339397CB50FD1A7CDACBAC543BF957CC5F75y4J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C2C4FF091CF3298923FA7910550BCA743B674DA99C0E71AA9EF8E236EBD1163FF696558A50F1BB04C0339092CB50FD1A7CDACBAC543BF957CC5F75y4JCC" TargetMode="External"/><Relationship Id="rId14" Type="http://schemas.openxmlformats.org/officeDocument/2006/relationships/hyperlink" Target="consultantplus://offline/ref=C4C2C4FF091CF3298923FA7910550BCA743B674DA99C0E71AA9EF8E236EBD1163FF696558A50F1BB04C0339092CB50FD1A7CDACBAC543BF957CC5F75y4J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2023-06-08T02:09:00Z</dcterms:created>
  <dcterms:modified xsi:type="dcterms:W3CDTF">2023-06-08T02:10:00Z</dcterms:modified>
</cp:coreProperties>
</file>